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582" w:rsidRPr="00235FC3" w:rsidRDefault="00740582" w:rsidP="00740582">
      <w:pPr>
        <w:spacing w:after="0" w:line="560" w:lineRule="exact"/>
        <w:jc w:val="both"/>
        <w:rPr>
          <w:rFonts w:asciiTheme="minorEastAsia" w:eastAsiaTheme="minorEastAsia" w:hAnsiTheme="minorEastAsia" w:cs="Times New Roman"/>
          <w:sz w:val="24"/>
          <w:szCs w:val="24"/>
        </w:rPr>
      </w:pPr>
      <w:bookmarkStart w:id="0" w:name="_GoBack"/>
      <w:bookmarkEnd w:id="0"/>
      <w:r w:rsidRPr="00235FC3">
        <w:rPr>
          <w:rFonts w:asciiTheme="minorEastAsia" w:eastAsiaTheme="minorEastAsia" w:hAnsiTheme="minorEastAsia" w:cs="Times New Roman" w:hint="eastAsia"/>
          <w:sz w:val="24"/>
          <w:szCs w:val="24"/>
        </w:rPr>
        <w:t>附件一：</w:t>
      </w:r>
    </w:p>
    <w:p w:rsidR="00EF01A7" w:rsidRPr="00E27263" w:rsidRDefault="00563582" w:rsidP="00740582">
      <w:pPr>
        <w:jc w:val="center"/>
        <w:rPr>
          <w:rFonts w:ascii="黑体" w:eastAsia="黑体" w:hAnsi="黑体"/>
          <w:b/>
          <w:color w:val="000000"/>
          <w:sz w:val="29"/>
          <w:szCs w:val="29"/>
        </w:rPr>
      </w:pPr>
      <w:r w:rsidRPr="00E27263">
        <w:rPr>
          <w:rFonts w:ascii="黑体" w:eastAsia="黑体" w:hAnsi="黑体" w:hint="eastAsia"/>
          <w:b/>
          <w:color w:val="000000"/>
          <w:sz w:val="29"/>
          <w:szCs w:val="29"/>
        </w:rPr>
        <w:t>武汉大学学生社团指导中心各部门职能介绍</w:t>
      </w:r>
    </w:p>
    <w:p w:rsidR="00EF01A7" w:rsidRPr="00235FC3" w:rsidRDefault="00563582" w:rsidP="00E45DAA">
      <w:pPr>
        <w:numPr>
          <w:ilvl w:val="0"/>
          <w:numId w:val="1"/>
        </w:numPr>
        <w:spacing w:after="0" w:line="560" w:lineRule="exact"/>
        <w:rPr>
          <w:rFonts w:asciiTheme="minorEastAsia" w:eastAsiaTheme="minorEastAsia" w:hAnsiTheme="minorEastAsia" w:cs="Times New Roman"/>
          <w:b/>
          <w:sz w:val="24"/>
          <w:szCs w:val="24"/>
        </w:rPr>
      </w:pPr>
      <w:r w:rsidRPr="00235FC3">
        <w:rPr>
          <w:rFonts w:asciiTheme="minorEastAsia" w:eastAsiaTheme="minorEastAsia" w:hAnsiTheme="minorEastAsia" w:cs="Times New Roman" w:hint="eastAsia"/>
          <w:b/>
          <w:sz w:val="24"/>
          <w:szCs w:val="24"/>
        </w:rPr>
        <w:t>秘书处</w:t>
      </w:r>
    </w:p>
    <w:p w:rsidR="00EF01A7" w:rsidRPr="00235FC3" w:rsidRDefault="00563582" w:rsidP="00E45DAA">
      <w:pPr>
        <w:spacing w:after="0" w:line="560" w:lineRule="exact"/>
        <w:jc w:val="both"/>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1.负责常委会与各部门的上传下达，以及学生社团指导中心</w:t>
      </w:r>
      <w:r w:rsidR="00FB7B32" w:rsidRPr="00235FC3">
        <w:rPr>
          <w:rFonts w:asciiTheme="minorEastAsia" w:eastAsiaTheme="minorEastAsia" w:hAnsiTheme="minorEastAsia" w:cs="Times New Roman" w:hint="eastAsia"/>
          <w:sz w:val="24"/>
          <w:szCs w:val="24"/>
        </w:rPr>
        <w:t>文字材料、档案、印章等相关管理工作</w:t>
      </w:r>
      <w:r w:rsidRPr="00235FC3">
        <w:rPr>
          <w:rFonts w:asciiTheme="minorEastAsia" w:eastAsiaTheme="minorEastAsia" w:hAnsiTheme="minorEastAsia" w:cs="Times New Roman" w:hint="eastAsia"/>
          <w:sz w:val="24"/>
          <w:szCs w:val="24"/>
        </w:rPr>
        <w:t>；</w:t>
      </w:r>
    </w:p>
    <w:p w:rsidR="00EF01A7" w:rsidRPr="00235FC3" w:rsidRDefault="00563582" w:rsidP="00E45DAA">
      <w:pPr>
        <w:spacing w:after="0" w:line="560" w:lineRule="exact"/>
        <w:jc w:val="both"/>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2</w:t>
      </w:r>
      <w:r w:rsidR="00802E42" w:rsidRPr="00235FC3">
        <w:rPr>
          <w:rFonts w:asciiTheme="minorEastAsia" w:eastAsiaTheme="minorEastAsia" w:hAnsiTheme="minorEastAsia" w:cs="Times New Roman" w:hint="eastAsia"/>
          <w:sz w:val="24"/>
          <w:szCs w:val="24"/>
        </w:rPr>
        <w:t>.</w:t>
      </w:r>
      <w:r w:rsidR="00FB7B32" w:rsidRPr="00235FC3">
        <w:rPr>
          <w:rFonts w:asciiTheme="minorEastAsia" w:eastAsiaTheme="minorEastAsia" w:hAnsiTheme="minorEastAsia" w:cs="Times New Roman" w:hint="eastAsia"/>
          <w:sz w:val="24"/>
          <w:szCs w:val="24"/>
        </w:rPr>
        <w:t>负责学生社团指导中心</w:t>
      </w:r>
      <w:r w:rsidRPr="00235FC3">
        <w:rPr>
          <w:rFonts w:asciiTheme="minorEastAsia" w:eastAsiaTheme="minorEastAsia" w:hAnsiTheme="minorEastAsia" w:cs="Times New Roman" w:hint="eastAsia"/>
          <w:sz w:val="24"/>
          <w:szCs w:val="24"/>
        </w:rPr>
        <w:t>内部规章制度</w:t>
      </w:r>
      <w:r w:rsidR="00FB7B32" w:rsidRPr="00235FC3">
        <w:rPr>
          <w:rFonts w:asciiTheme="minorEastAsia" w:eastAsiaTheme="minorEastAsia" w:hAnsiTheme="minorEastAsia" w:cs="Times New Roman" w:hint="eastAsia"/>
          <w:sz w:val="24"/>
          <w:szCs w:val="24"/>
        </w:rPr>
        <w:t>制定</w:t>
      </w:r>
      <w:r w:rsidRPr="00235FC3">
        <w:rPr>
          <w:rFonts w:asciiTheme="minorEastAsia" w:eastAsiaTheme="minorEastAsia" w:hAnsiTheme="minorEastAsia" w:cs="Times New Roman" w:hint="eastAsia"/>
          <w:sz w:val="24"/>
          <w:szCs w:val="24"/>
        </w:rPr>
        <w:t>，并督促执行；</w:t>
      </w:r>
    </w:p>
    <w:p w:rsidR="00EF01A7" w:rsidRPr="00235FC3" w:rsidRDefault="00563582" w:rsidP="00E45DAA">
      <w:pPr>
        <w:spacing w:after="0" w:line="560" w:lineRule="exact"/>
        <w:jc w:val="both"/>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3</w:t>
      </w:r>
      <w:r w:rsidR="00802E42" w:rsidRPr="00235FC3">
        <w:rPr>
          <w:rFonts w:asciiTheme="minorEastAsia" w:eastAsiaTheme="minorEastAsia" w:hAnsiTheme="minorEastAsia" w:cs="Times New Roman" w:hint="eastAsia"/>
          <w:sz w:val="24"/>
          <w:szCs w:val="24"/>
        </w:rPr>
        <w:t>.</w:t>
      </w:r>
      <w:r w:rsidR="00FB7B32" w:rsidRPr="00235FC3">
        <w:rPr>
          <w:rFonts w:asciiTheme="minorEastAsia" w:eastAsiaTheme="minorEastAsia" w:hAnsiTheme="minorEastAsia" w:cs="Times New Roman" w:hint="eastAsia"/>
          <w:sz w:val="24"/>
          <w:szCs w:val="24"/>
        </w:rPr>
        <w:t>负责</w:t>
      </w:r>
      <w:r w:rsidRPr="00235FC3">
        <w:rPr>
          <w:rFonts w:asciiTheme="minorEastAsia" w:eastAsiaTheme="minorEastAsia" w:hAnsiTheme="minorEastAsia" w:cs="Times New Roman" w:hint="eastAsia"/>
          <w:sz w:val="24"/>
          <w:szCs w:val="24"/>
        </w:rPr>
        <w:t>学生社团指导中心</w:t>
      </w:r>
      <w:r w:rsidR="00FB7B32" w:rsidRPr="00235FC3">
        <w:rPr>
          <w:rFonts w:asciiTheme="minorEastAsia" w:eastAsiaTheme="minorEastAsia" w:hAnsiTheme="minorEastAsia" w:cs="Times New Roman" w:hint="eastAsia"/>
          <w:sz w:val="24"/>
          <w:szCs w:val="24"/>
        </w:rPr>
        <w:t>各项会议</w:t>
      </w:r>
      <w:r w:rsidRPr="00235FC3">
        <w:rPr>
          <w:rFonts w:asciiTheme="minorEastAsia" w:eastAsiaTheme="minorEastAsia" w:hAnsiTheme="minorEastAsia" w:cs="Times New Roman" w:hint="eastAsia"/>
          <w:sz w:val="24"/>
          <w:szCs w:val="24"/>
        </w:rPr>
        <w:t xml:space="preserve">会务工作； </w:t>
      </w:r>
    </w:p>
    <w:p w:rsidR="00EF01A7" w:rsidRPr="00235FC3" w:rsidRDefault="00563582" w:rsidP="00E45DAA">
      <w:pPr>
        <w:spacing w:after="0" w:line="560" w:lineRule="exact"/>
        <w:jc w:val="both"/>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4</w:t>
      </w:r>
      <w:r w:rsidR="00802E42" w:rsidRPr="00235FC3">
        <w:rPr>
          <w:rFonts w:asciiTheme="minorEastAsia" w:eastAsiaTheme="minorEastAsia" w:hAnsiTheme="minorEastAsia" w:cs="Times New Roman" w:hint="eastAsia"/>
          <w:sz w:val="24"/>
          <w:szCs w:val="24"/>
        </w:rPr>
        <w:t>.</w:t>
      </w:r>
      <w:r w:rsidR="00FB7B32" w:rsidRPr="00235FC3">
        <w:rPr>
          <w:rFonts w:asciiTheme="minorEastAsia" w:eastAsiaTheme="minorEastAsia" w:hAnsiTheme="minorEastAsia" w:cs="Times New Roman" w:hint="eastAsia"/>
          <w:sz w:val="24"/>
          <w:szCs w:val="24"/>
        </w:rPr>
        <w:t>负责</w:t>
      </w:r>
      <w:r w:rsidRPr="00235FC3">
        <w:rPr>
          <w:rFonts w:asciiTheme="minorEastAsia" w:eastAsiaTheme="minorEastAsia" w:hAnsiTheme="minorEastAsia" w:cs="Times New Roman" w:hint="eastAsia"/>
          <w:sz w:val="24"/>
          <w:szCs w:val="24"/>
        </w:rPr>
        <w:t>《工作简报》、《年鉴》等文字材料的编辑；</w:t>
      </w:r>
    </w:p>
    <w:p w:rsidR="00EF01A7" w:rsidRPr="00235FC3" w:rsidRDefault="00563582" w:rsidP="00E45DAA">
      <w:pPr>
        <w:spacing w:after="0" w:line="560" w:lineRule="exact"/>
        <w:jc w:val="both"/>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5</w:t>
      </w:r>
      <w:r w:rsidR="00802E42" w:rsidRPr="00235FC3">
        <w:rPr>
          <w:rFonts w:asciiTheme="minorEastAsia" w:eastAsiaTheme="minorEastAsia" w:hAnsiTheme="minorEastAsia" w:cs="Times New Roman" w:hint="eastAsia"/>
          <w:sz w:val="24"/>
          <w:szCs w:val="24"/>
        </w:rPr>
        <w:t>.</w:t>
      </w:r>
      <w:r w:rsidR="00FB7B32" w:rsidRPr="00235FC3">
        <w:rPr>
          <w:rFonts w:asciiTheme="minorEastAsia" w:eastAsiaTheme="minorEastAsia" w:hAnsiTheme="minorEastAsia" w:cs="Times New Roman" w:hint="eastAsia"/>
          <w:sz w:val="24"/>
          <w:szCs w:val="24"/>
        </w:rPr>
        <w:t>负责学生社团指导中心财务与资产管理</w:t>
      </w:r>
      <w:r w:rsidRPr="00235FC3">
        <w:rPr>
          <w:rFonts w:asciiTheme="minorEastAsia" w:eastAsiaTheme="minorEastAsia" w:hAnsiTheme="minorEastAsia" w:cs="Times New Roman" w:hint="eastAsia"/>
          <w:sz w:val="24"/>
          <w:szCs w:val="24"/>
        </w:rPr>
        <w:t>；</w:t>
      </w:r>
    </w:p>
    <w:p w:rsidR="007E2DBA" w:rsidRPr="00235FC3" w:rsidRDefault="007E2DBA" w:rsidP="007E2DBA">
      <w:pPr>
        <w:spacing w:after="0" w:line="560" w:lineRule="exact"/>
        <w:jc w:val="both"/>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6.负责学生社团指导中心文化建设</w:t>
      </w:r>
      <w:proofErr w:type="gramStart"/>
      <w:r w:rsidRPr="00235FC3">
        <w:rPr>
          <w:rFonts w:asciiTheme="minorEastAsia" w:eastAsiaTheme="minorEastAsia" w:hAnsiTheme="minorEastAsia" w:cs="Times New Roman" w:hint="eastAsia"/>
          <w:sz w:val="24"/>
          <w:szCs w:val="24"/>
        </w:rPr>
        <w:t>及素拓等</w:t>
      </w:r>
      <w:proofErr w:type="gramEnd"/>
      <w:r w:rsidRPr="00235FC3">
        <w:rPr>
          <w:rFonts w:asciiTheme="minorEastAsia" w:eastAsiaTheme="minorEastAsia" w:hAnsiTheme="minorEastAsia" w:cs="Times New Roman" w:hint="eastAsia"/>
          <w:sz w:val="24"/>
          <w:szCs w:val="24"/>
        </w:rPr>
        <w:t>工作；</w:t>
      </w:r>
    </w:p>
    <w:p w:rsidR="00EF01A7" w:rsidRPr="00235FC3" w:rsidRDefault="007E2DBA" w:rsidP="00E45DAA">
      <w:pPr>
        <w:spacing w:after="0" w:line="560" w:lineRule="exact"/>
        <w:jc w:val="both"/>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7.</w:t>
      </w:r>
      <w:r w:rsidR="00FB7B32" w:rsidRPr="00235FC3">
        <w:rPr>
          <w:rFonts w:asciiTheme="minorEastAsia" w:eastAsiaTheme="minorEastAsia" w:hAnsiTheme="minorEastAsia" w:cs="Times New Roman" w:hint="eastAsia"/>
          <w:sz w:val="24"/>
          <w:szCs w:val="24"/>
        </w:rPr>
        <w:t>负责</w:t>
      </w:r>
      <w:r w:rsidR="00563582" w:rsidRPr="00235FC3">
        <w:rPr>
          <w:rFonts w:asciiTheme="minorEastAsia" w:eastAsiaTheme="minorEastAsia" w:hAnsiTheme="minorEastAsia" w:cs="Times New Roman" w:hint="eastAsia"/>
          <w:sz w:val="24"/>
          <w:szCs w:val="24"/>
        </w:rPr>
        <w:t>学生社团指导中心日常值班工作；</w:t>
      </w:r>
    </w:p>
    <w:p w:rsidR="00EF01A7" w:rsidRPr="00235FC3" w:rsidRDefault="007E2DBA" w:rsidP="00E45DAA">
      <w:pPr>
        <w:spacing w:after="0" w:line="560" w:lineRule="exact"/>
        <w:jc w:val="both"/>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8.</w:t>
      </w:r>
      <w:r w:rsidR="00563582" w:rsidRPr="00235FC3">
        <w:rPr>
          <w:rFonts w:asciiTheme="minorEastAsia" w:eastAsiaTheme="minorEastAsia" w:hAnsiTheme="minorEastAsia" w:cs="Times New Roman" w:hint="eastAsia"/>
          <w:sz w:val="24"/>
          <w:szCs w:val="24"/>
        </w:rPr>
        <w:t>完成</w:t>
      </w:r>
      <w:r w:rsidR="00FB7B32" w:rsidRPr="00235FC3">
        <w:rPr>
          <w:rFonts w:asciiTheme="minorEastAsia" w:eastAsiaTheme="minorEastAsia" w:hAnsiTheme="minorEastAsia" w:cs="Times New Roman" w:hint="eastAsia"/>
          <w:sz w:val="24"/>
          <w:szCs w:val="24"/>
        </w:rPr>
        <w:t>校团委、</w:t>
      </w:r>
      <w:r w:rsidR="00563582" w:rsidRPr="00235FC3">
        <w:rPr>
          <w:rFonts w:asciiTheme="minorEastAsia" w:eastAsiaTheme="minorEastAsia" w:hAnsiTheme="minorEastAsia" w:cs="Times New Roman" w:hint="eastAsia"/>
          <w:sz w:val="24"/>
          <w:szCs w:val="24"/>
        </w:rPr>
        <w:t>常委会交办的其它工作。</w:t>
      </w:r>
    </w:p>
    <w:p w:rsidR="00EF01A7" w:rsidRPr="00235FC3" w:rsidRDefault="00EF01A7" w:rsidP="00E45DAA">
      <w:pPr>
        <w:spacing w:after="0" w:line="560" w:lineRule="exact"/>
        <w:rPr>
          <w:rFonts w:asciiTheme="minorEastAsia" w:eastAsiaTheme="minorEastAsia" w:hAnsiTheme="minorEastAsia" w:cs="Times New Roman"/>
          <w:sz w:val="24"/>
          <w:szCs w:val="24"/>
        </w:rPr>
      </w:pPr>
    </w:p>
    <w:p w:rsidR="00EF01A7" w:rsidRPr="00235FC3" w:rsidRDefault="00563582" w:rsidP="00E45DAA">
      <w:pPr>
        <w:spacing w:after="0" w:line="560" w:lineRule="exact"/>
        <w:rPr>
          <w:rFonts w:asciiTheme="minorEastAsia" w:eastAsiaTheme="minorEastAsia" w:hAnsiTheme="minorEastAsia" w:cs="Times New Roman"/>
          <w:b/>
          <w:sz w:val="24"/>
          <w:szCs w:val="24"/>
        </w:rPr>
      </w:pPr>
      <w:r w:rsidRPr="00235FC3">
        <w:rPr>
          <w:rFonts w:asciiTheme="minorEastAsia" w:eastAsiaTheme="minorEastAsia" w:hAnsiTheme="minorEastAsia" w:cs="Times New Roman" w:hint="eastAsia"/>
          <w:b/>
          <w:sz w:val="24"/>
          <w:szCs w:val="24"/>
        </w:rPr>
        <w:t>二、新闻宣传部</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1．</w:t>
      </w:r>
      <w:r w:rsidR="00FB7B32" w:rsidRPr="00235FC3">
        <w:rPr>
          <w:rFonts w:asciiTheme="minorEastAsia" w:eastAsiaTheme="minorEastAsia" w:hAnsiTheme="minorEastAsia" w:cs="Times New Roman" w:hint="eastAsia"/>
          <w:sz w:val="24"/>
          <w:szCs w:val="24"/>
        </w:rPr>
        <w:t>负责</w:t>
      </w:r>
      <w:r w:rsidRPr="00235FC3">
        <w:rPr>
          <w:rFonts w:asciiTheme="minorEastAsia" w:eastAsiaTheme="minorEastAsia" w:hAnsiTheme="minorEastAsia" w:cs="Times New Roman" w:hint="eastAsia"/>
          <w:sz w:val="24"/>
          <w:szCs w:val="24"/>
        </w:rPr>
        <w:t>学生社团指导中心、各级学生社团活动及重大事宜的新闻采编和宣传报道；</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2．</w:t>
      </w:r>
      <w:r w:rsidR="00FB7B32" w:rsidRPr="00235FC3">
        <w:rPr>
          <w:rFonts w:asciiTheme="minorEastAsia" w:eastAsiaTheme="minorEastAsia" w:hAnsiTheme="minorEastAsia" w:cs="Times New Roman" w:hint="eastAsia"/>
          <w:sz w:val="24"/>
          <w:szCs w:val="24"/>
        </w:rPr>
        <w:t>负责</w:t>
      </w:r>
      <w:r w:rsidRPr="00235FC3">
        <w:rPr>
          <w:rFonts w:asciiTheme="minorEastAsia" w:eastAsiaTheme="minorEastAsia" w:hAnsiTheme="minorEastAsia" w:cs="Times New Roman" w:hint="eastAsia"/>
          <w:sz w:val="24"/>
          <w:szCs w:val="24"/>
        </w:rPr>
        <w:t>联络校内外媒体对学生社团指导中心、各学生社团活动及重大事宜的宣传报道；</w:t>
      </w:r>
    </w:p>
    <w:p w:rsidR="00EF01A7" w:rsidRPr="00235FC3" w:rsidRDefault="00FB7B32" w:rsidP="00E45DAA">
      <w:pPr>
        <w:numPr>
          <w:ilvl w:val="0"/>
          <w:numId w:val="2"/>
        </w:num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负责</w:t>
      </w:r>
      <w:r w:rsidR="00563582" w:rsidRPr="00235FC3">
        <w:rPr>
          <w:rFonts w:asciiTheme="minorEastAsia" w:eastAsiaTheme="minorEastAsia" w:hAnsiTheme="minorEastAsia" w:cs="Times New Roman" w:hint="eastAsia"/>
          <w:sz w:val="24"/>
          <w:szCs w:val="24"/>
        </w:rPr>
        <w:t>学生社团指导中心网站文稿内容的更新维护以及各类新媒体平台的搭建、运营、维护工作；</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4．负责学生社团指导中心相关平面宣传品和宣传视频的设计制作，指导并协助各学生社团相关宣传视频及平面宣传品的设计制作；</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5</w:t>
      </w:r>
      <w:r w:rsidR="00FB7B32" w:rsidRPr="00235FC3">
        <w:rPr>
          <w:rFonts w:asciiTheme="minorEastAsia" w:eastAsiaTheme="minorEastAsia" w:hAnsiTheme="minorEastAsia" w:cs="Times New Roman" w:hint="eastAsia"/>
          <w:sz w:val="24"/>
          <w:szCs w:val="24"/>
        </w:rPr>
        <w:t>．指导并协助各级学生社团的宣传</w:t>
      </w:r>
      <w:r w:rsidRPr="00235FC3">
        <w:rPr>
          <w:rFonts w:asciiTheme="minorEastAsia" w:eastAsiaTheme="minorEastAsia" w:hAnsiTheme="minorEastAsia" w:cs="Times New Roman" w:hint="eastAsia"/>
          <w:sz w:val="24"/>
          <w:szCs w:val="24"/>
        </w:rPr>
        <w:t>工作；</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 xml:space="preserve">6. </w:t>
      </w:r>
      <w:r w:rsidR="00FB7B32" w:rsidRPr="00235FC3">
        <w:rPr>
          <w:rFonts w:asciiTheme="minorEastAsia" w:eastAsiaTheme="minorEastAsia" w:hAnsiTheme="minorEastAsia" w:cs="Times New Roman" w:hint="eastAsia"/>
          <w:sz w:val="24"/>
          <w:szCs w:val="24"/>
        </w:rPr>
        <w:t>完成校团委、常委会交办的其它工作。</w:t>
      </w:r>
    </w:p>
    <w:p w:rsidR="00C967F9" w:rsidRPr="00235FC3" w:rsidRDefault="00C967F9" w:rsidP="00E45DAA">
      <w:pPr>
        <w:spacing w:after="0" w:line="560" w:lineRule="exact"/>
        <w:rPr>
          <w:rFonts w:asciiTheme="minorEastAsia" w:eastAsiaTheme="minorEastAsia" w:hAnsiTheme="minorEastAsia" w:cs="Times New Roman"/>
          <w:sz w:val="24"/>
          <w:szCs w:val="24"/>
        </w:rPr>
      </w:pPr>
    </w:p>
    <w:p w:rsidR="00EF01A7" w:rsidRPr="00235FC3" w:rsidRDefault="00563582" w:rsidP="00E45DAA">
      <w:pPr>
        <w:spacing w:after="0" w:line="560" w:lineRule="exact"/>
        <w:rPr>
          <w:rFonts w:asciiTheme="minorEastAsia" w:eastAsiaTheme="minorEastAsia" w:hAnsiTheme="minorEastAsia" w:cs="宋体"/>
          <w:b/>
          <w:bCs/>
          <w:sz w:val="24"/>
          <w:szCs w:val="24"/>
        </w:rPr>
      </w:pPr>
      <w:r w:rsidRPr="00235FC3">
        <w:rPr>
          <w:rFonts w:asciiTheme="minorEastAsia" w:eastAsiaTheme="minorEastAsia" w:hAnsiTheme="minorEastAsia" w:cs="宋体" w:hint="eastAsia"/>
          <w:b/>
          <w:bCs/>
          <w:sz w:val="24"/>
          <w:szCs w:val="24"/>
        </w:rPr>
        <w:t>三、理事会</w:t>
      </w:r>
    </w:p>
    <w:p w:rsidR="00EF01A7" w:rsidRPr="00235FC3" w:rsidRDefault="00FB7B32" w:rsidP="00E45DAA">
      <w:pPr>
        <w:numPr>
          <w:ilvl w:val="0"/>
          <w:numId w:val="3"/>
        </w:num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负责</w:t>
      </w:r>
      <w:r w:rsidR="00563582" w:rsidRPr="00235FC3">
        <w:rPr>
          <w:rFonts w:asciiTheme="minorEastAsia" w:eastAsiaTheme="minorEastAsia" w:hAnsiTheme="minorEastAsia" w:cs="Times New Roman" w:hint="eastAsia"/>
          <w:sz w:val="24"/>
          <w:szCs w:val="24"/>
        </w:rPr>
        <w:t>联系各院系学生社团指导中心与校级各学生社团，搭建好社团中心与各院系学生社团指导中心以及校级各学生社团的桥梁；</w:t>
      </w:r>
    </w:p>
    <w:p w:rsidR="00FB7B32" w:rsidRPr="00235FC3" w:rsidRDefault="00563582" w:rsidP="00E45DAA">
      <w:pPr>
        <w:numPr>
          <w:ilvl w:val="0"/>
          <w:numId w:val="3"/>
        </w:num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定期组织召开</w:t>
      </w:r>
      <w:r w:rsidR="00FB7B32" w:rsidRPr="00235FC3">
        <w:rPr>
          <w:rFonts w:asciiTheme="minorEastAsia" w:eastAsiaTheme="minorEastAsia" w:hAnsiTheme="minorEastAsia" w:cs="Times New Roman" w:hint="eastAsia"/>
          <w:sz w:val="24"/>
          <w:szCs w:val="24"/>
        </w:rPr>
        <w:t>校学生</w:t>
      </w:r>
      <w:r w:rsidRPr="00235FC3">
        <w:rPr>
          <w:rFonts w:asciiTheme="minorEastAsia" w:eastAsiaTheme="minorEastAsia" w:hAnsiTheme="minorEastAsia" w:cs="Times New Roman" w:hint="eastAsia"/>
          <w:sz w:val="24"/>
          <w:szCs w:val="24"/>
        </w:rPr>
        <w:t>社团</w:t>
      </w:r>
      <w:r w:rsidR="00FB7B32" w:rsidRPr="00235FC3">
        <w:rPr>
          <w:rFonts w:asciiTheme="minorEastAsia" w:eastAsiaTheme="minorEastAsia" w:hAnsiTheme="minorEastAsia" w:cs="Times New Roman" w:hint="eastAsia"/>
          <w:sz w:val="24"/>
          <w:szCs w:val="24"/>
        </w:rPr>
        <w:t>指导</w:t>
      </w:r>
      <w:r w:rsidRPr="00235FC3">
        <w:rPr>
          <w:rFonts w:asciiTheme="minorEastAsia" w:eastAsiaTheme="minorEastAsia" w:hAnsiTheme="minorEastAsia" w:cs="Times New Roman" w:hint="eastAsia"/>
          <w:sz w:val="24"/>
          <w:szCs w:val="24"/>
        </w:rPr>
        <w:t>中心与各院系指导中心以及校级学生社团</w:t>
      </w:r>
      <w:r w:rsidR="00FB7B32" w:rsidRPr="00235FC3">
        <w:rPr>
          <w:rFonts w:asciiTheme="minorEastAsia" w:eastAsiaTheme="minorEastAsia" w:hAnsiTheme="minorEastAsia" w:cs="Times New Roman" w:hint="eastAsia"/>
          <w:sz w:val="24"/>
          <w:szCs w:val="24"/>
        </w:rPr>
        <w:t>联席</w:t>
      </w:r>
      <w:r w:rsidRPr="00235FC3">
        <w:rPr>
          <w:rFonts w:asciiTheme="minorEastAsia" w:eastAsiaTheme="minorEastAsia" w:hAnsiTheme="minorEastAsia" w:cs="Times New Roman" w:hint="eastAsia"/>
          <w:sz w:val="24"/>
          <w:szCs w:val="24"/>
        </w:rPr>
        <w:t>会议，</w:t>
      </w:r>
      <w:r w:rsidR="00FB7B32" w:rsidRPr="00235FC3">
        <w:rPr>
          <w:rFonts w:asciiTheme="minorEastAsia" w:eastAsiaTheme="minorEastAsia" w:hAnsiTheme="minorEastAsia" w:cs="Times New Roman" w:hint="eastAsia"/>
          <w:sz w:val="24"/>
          <w:szCs w:val="24"/>
        </w:rPr>
        <w:t>共议学生社团工作</w:t>
      </w:r>
      <w:r w:rsidRPr="00235FC3">
        <w:rPr>
          <w:rFonts w:asciiTheme="minorEastAsia" w:eastAsiaTheme="minorEastAsia" w:hAnsiTheme="minorEastAsia" w:cs="Times New Roman" w:hint="eastAsia"/>
          <w:sz w:val="24"/>
          <w:szCs w:val="24"/>
        </w:rPr>
        <w:t>；</w:t>
      </w:r>
    </w:p>
    <w:p w:rsidR="00EF01A7" w:rsidRPr="00235FC3" w:rsidRDefault="00FB7B32" w:rsidP="00E45DAA">
      <w:pPr>
        <w:numPr>
          <w:ilvl w:val="0"/>
          <w:numId w:val="3"/>
        </w:num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完成校团委、常委会交办的其它工作。</w:t>
      </w:r>
    </w:p>
    <w:p w:rsidR="00532FCF" w:rsidRPr="00235FC3" w:rsidRDefault="00532FCF" w:rsidP="00532FCF">
      <w:pPr>
        <w:spacing w:after="0" w:line="560" w:lineRule="exact"/>
        <w:rPr>
          <w:rFonts w:asciiTheme="minorEastAsia" w:eastAsiaTheme="minorEastAsia" w:hAnsiTheme="minorEastAsia" w:cs="Times New Roman"/>
          <w:sz w:val="24"/>
          <w:szCs w:val="24"/>
        </w:rPr>
      </w:pPr>
    </w:p>
    <w:p w:rsidR="00EF01A7" w:rsidRPr="00235FC3" w:rsidRDefault="00563582" w:rsidP="00E45DAA">
      <w:pPr>
        <w:spacing w:after="0" w:line="560" w:lineRule="exact"/>
        <w:rPr>
          <w:rFonts w:asciiTheme="minorEastAsia" w:eastAsiaTheme="minorEastAsia" w:hAnsiTheme="minorEastAsia" w:cs="Times New Roman"/>
          <w:b/>
          <w:sz w:val="24"/>
          <w:szCs w:val="24"/>
        </w:rPr>
      </w:pPr>
      <w:r w:rsidRPr="00235FC3">
        <w:rPr>
          <w:rFonts w:asciiTheme="minorEastAsia" w:eastAsiaTheme="minorEastAsia" w:hAnsiTheme="minorEastAsia" w:cs="Times New Roman" w:hint="eastAsia"/>
          <w:b/>
          <w:sz w:val="24"/>
          <w:szCs w:val="24"/>
        </w:rPr>
        <w:t>四、社团事务部</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1．</w:t>
      </w:r>
      <w:r w:rsidR="00FB7B32" w:rsidRPr="00235FC3">
        <w:rPr>
          <w:rFonts w:asciiTheme="minorEastAsia" w:eastAsiaTheme="minorEastAsia" w:hAnsiTheme="minorEastAsia" w:cs="Times New Roman" w:hint="eastAsia"/>
          <w:sz w:val="24"/>
          <w:szCs w:val="24"/>
        </w:rPr>
        <w:t>负责</w:t>
      </w:r>
      <w:r w:rsidRPr="00235FC3">
        <w:rPr>
          <w:rFonts w:asciiTheme="minorEastAsia" w:eastAsiaTheme="minorEastAsia" w:hAnsiTheme="minorEastAsia" w:cs="Times New Roman" w:hint="eastAsia"/>
          <w:sz w:val="24"/>
          <w:szCs w:val="24"/>
        </w:rPr>
        <w:t>指导校级学生社团场地（普通教室、大学生活动中心、其他校内场地）的申请借用工作；</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2．</w:t>
      </w:r>
      <w:r w:rsidR="00FB7B32" w:rsidRPr="00235FC3">
        <w:rPr>
          <w:rFonts w:asciiTheme="minorEastAsia" w:eastAsiaTheme="minorEastAsia" w:hAnsiTheme="minorEastAsia" w:cs="Times New Roman" w:hint="eastAsia"/>
          <w:sz w:val="24"/>
          <w:szCs w:val="24"/>
        </w:rPr>
        <w:t>负责</w:t>
      </w:r>
      <w:r w:rsidRPr="00235FC3">
        <w:rPr>
          <w:rFonts w:asciiTheme="minorEastAsia" w:eastAsiaTheme="minorEastAsia" w:hAnsiTheme="minorEastAsia" w:cs="Times New Roman" w:hint="eastAsia"/>
          <w:sz w:val="24"/>
          <w:szCs w:val="24"/>
        </w:rPr>
        <w:t>指导</w:t>
      </w:r>
      <w:r w:rsidR="00FB7B32" w:rsidRPr="00235FC3">
        <w:rPr>
          <w:rFonts w:asciiTheme="minorEastAsia" w:eastAsiaTheme="minorEastAsia" w:hAnsiTheme="minorEastAsia" w:cs="Times New Roman" w:hint="eastAsia"/>
          <w:sz w:val="24"/>
          <w:szCs w:val="24"/>
        </w:rPr>
        <w:t>校级</w:t>
      </w:r>
      <w:r w:rsidRPr="00235FC3">
        <w:rPr>
          <w:rFonts w:asciiTheme="minorEastAsia" w:eastAsiaTheme="minorEastAsia" w:hAnsiTheme="minorEastAsia" w:cs="Times New Roman" w:hint="eastAsia"/>
          <w:sz w:val="24"/>
          <w:szCs w:val="24"/>
        </w:rPr>
        <w:t>学生社团外出</w:t>
      </w:r>
      <w:r w:rsidR="00FB7B32" w:rsidRPr="00235FC3">
        <w:rPr>
          <w:rFonts w:asciiTheme="minorEastAsia" w:eastAsiaTheme="minorEastAsia" w:hAnsiTheme="minorEastAsia" w:cs="Times New Roman" w:hint="eastAsia"/>
          <w:sz w:val="24"/>
          <w:szCs w:val="24"/>
        </w:rPr>
        <w:t>申报</w:t>
      </w:r>
      <w:r w:rsidRPr="00235FC3">
        <w:rPr>
          <w:rFonts w:asciiTheme="minorEastAsia" w:eastAsiaTheme="minorEastAsia" w:hAnsiTheme="minorEastAsia" w:cs="Times New Roman" w:hint="eastAsia"/>
          <w:sz w:val="24"/>
          <w:szCs w:val="24"/>
        </w:rPr>
        <w:t>工作；</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3．</w:t>
      </w:r>
      <w:r w:rsidR="00FB7B32" w:rsidRPr="00235FC3">
        <w:rPr>
          <w:rFonts w:asciiTheme="minorEastAsia" w:eastAsiaTheme="minorEastAsia" w:hAnsiTheme="minorEastAsia" w:cs="Times New Roman" w:hint="eastAsia"/>
          <w:sz w:val="24"/>
          <w:szCs w:val="24"/>
        </w:rPr>
        <w:t>完成校团委、常委会交办的其它工作。</w:t>
      </w:r>
    </w:p>
    <w:p w:rsidR="00532FCF" w:rsidRPr="00235FC3" w:rsidRDefault="00532FCF" w:rsidP="00E45DAA">
      <w:pPr>
        <w:spacing w:after="0" w:line="560" w:lineRule="exact"/>
        <w:rPr>
          <w:rFonts w:asciiTheme="minorEastAsia" w:eastAsiaTheme="minorEastAsia" w:hAnsiTheme="minorEastAsia" w:cs="Times New Roman"/>
          <w:sz w:val="24"/>
          <w:szCs w:val="24"/>
        </w:rPr>
      </w:pPr>
    </w:p>
    <w:p w:rsidR="00EF01A7" w:rsidRPr="00235FC3" w:rsidRDefault="00563582" w:rsidP="00E45DAA">
      <w:pPr>
        <w:spacing w:after="0" w:line="560" w:lineRule="exact"/>
        <w:rPr>
          <w:rFonts w:asciiTheme="minorEastAsia" w:eastAsiaTheme="minorEastAsia" w:hAnsiTheme="minorEastAsia" w:cs="Times New Roman"/>
          <w:b/>
          <w:sz w:val="24"/>
          <w:szCs w:val="24"/>
        </w:rPr>
      </w:pPr>
      <w:r w:rsidRPr="00235FC3">
        <w:rPr>
          <w:rFonts w:asciiTheme="minorEastAsia" w:eastAsiaTheme="minorEastAsia" w:hAnsiTheme="minorEastAsia" w:cs="Times New Roman" w:hint="eastAsia"/>
          <w:b/>
          <w:sz w:val="24"/>
          <w:szCs w:val="24"/>
        </w:rPr>
        <w:t>五、社团监察部</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1．负责</w:t>
      </w:r>
      <w:r w:rsidR="00FB7B32" w:rsidRPr="00235FC3">
        <w:rPr>
          <w:rFonts w:asciiTheme="minorEastAsia" w:eastAsiaTheme="minorEastAsia" w:hAnsiTheme="minorEastAsia" w:cs="Times New Roman" w:hint="eastAsia"/>
          <w:sz w:val="24"/>
          <w:szCs w:val="24"/>
        </w:rPr>
        <w:t>校级</w:t>
      </w:r>
      <w:r w:rsidRPr="00235FC3">
        <w:rPr>
          <w:rFonts w:asciiTheme="minorEastAsia" w:eastAsiaTheme="minorEastAsia" w:hAnsiTheme="minorEastAsia" w:cs="Times New Roman" w:hint="eastAsia"/>
          <w:sz w:val="24"/>
          <w:szCs w:val="24"/>
        </w:rPr>
        <w:t>学生社团的</w:t>
      </w:r>
      <w:r w:rsidR="00AC6D81" w:rsidRPr="00235FC3">
        <w:rPr>
          <w:rFonts w:asciiTheme="minorEastAsia" w:eastAsiaTheme="minorEastAsia" w:hAnsiTheme="minorEastAsia" w:cs="Times New Roman" w:hint="eastAsia"/>
          <w:sz w:val="24"/>
          <w:szCs w:val="24"/>
        </w:rPr>
        <w:t>注册</w:t>
      </w:r>
      <w:r w:rsidRPr="00235FC3">
        <w:rPr>
          <w:rFonts w:asciiTheme="minorEastAsia" w:eastAsiaTheme="minorEastAsia" w:hAnsiTheme="minorEastAsia" w:cs="Times New Roman" w:hint="eastAsia"/>
          <w:sz w:val="24"/>
          <w:szCs w:val="24"/>
        </w:rPr>
        <w:t>成立</w:t>
      </w:r>
      <w:r w:rsidR="00AC6D81" w:rsidRPr="00235FC3">
        <w:rPr>
          <w:rFonts w:asciiTheme="minorEastAsia" w:eastAsiaTheme="minorEastAsia" w:hAnsiTheme="minorEastAsia" w:cs="Times New Roman" w:hint="eastAsia"/>
          <w:sz w:val="24"/>
          <w:szCs w:val="24"/>
        </w:rPr>
        <w:t>、</w:t>
      </w:r>
      <w:r w:rsidRPr="00235FC3">
        <w:rPr>
          <w:rFonts w:asciiTheme="minorEastAsia" w:eastAsiaTheme="minorEastAsia" w:hAnsiTheme="minorEastAsia" w:cs="Times New Roman" w:hint="eastAsia"/>
          <w:sz w:val="24"/>
          <w:szCs w:val="24"/>
        </w:rPr>
        <w:t>审批、信息变更、换届、注销</w:t>
      </w:r>
      <w:r w:rsidR="00AC6D81" w:rsidRPr="00235FC3">
        <w:rPr>
          <w:rFonts w:asciiTheme="minorEastAsia" w:eastAsiaTheme="minorEastAsia" w:hAnsiTheme="minorEastAsia" w:cs="Times New Roman" w:hint="eastAsia"/>
          <w:sz w:val="24"/>
          <w:szCs w:val="24"/>
        </w:rPr>
        <w:t>等</w:t>
      </w:r>
      <w:r w:rsidRPr="00235FC3">
        <w:rPr>
          <w:rFonts w:asciiTheme="minorEastAsia" w:eastAsiaTheme="minorEastAsia" w:hAnsiTheme="minorEastAsia" w:cs="Times New Roman" w:hint="eastAsia"/>
          <w:sz w:val="24"/>
          <w:szCs w:val="24"/>
        </w:rPr>
        <w:t>工作；</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2．组织开展各级学生社团的</w:t>
      </w:r>
      <w:r w:rsidR="00FB7B32" w:rsidRPr="00235FC3">
        <w:rPr>
          <w:rFonts w:asciiTheme="minorEastAsia" w:eastAsiaTheme="minorEastAsia" w:hAnsiTheme="minorEastAsia" w:cs="Times New Roman" w:hint="eastAsia"/>
          <w:sz w:val="24"/>
          <w:szCs w:val="24"/>
        </w:rPr>
        <w:t>评奖</w:t>
      </w:r>
      <w:r w:rsidRPr="00235FC3">
        <w:rPr>
          <w:rFonts w:asciiTheme="minorEastAsia" w:eastAsiaTheme="minorEastAsia" w:hAnsiTheme="minorEastAsia" w:cs="Times New Roman" w:hint="eastAsia"/>
          <w:sz w:val="24"/>
          <w:szCs w:val="24"/>
        </w:rPr>
        <w:t xml:space="preserve">评优表彰工作； </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 xml:space="preserve">3．监督校级学生社团活动场地使用情况及各学生社团的财务状况； </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4</w:t>
      </w:r>
      <w:r w:rsidR="00FB7B32" w:rsidRPr="00235FC3">
        <w:rPr>
          <w:rFonts w:asciiTheme="minorEastAsia" w:eastAsiaTheme="minorEastAsia" w:hAnsiTheme="minorEastAsia" w:cs="Times New Roman" w:hint="eastAsia"/>
          <w:sz w:val="24"/>
          <w:szCs w:val="24"/>
        </w:rPr>
        <w:t>．受理各</w:t>
      </w:r>
      <w:r w:rsidRPr="00235FC3">
        <w:rPr>
          <w:rFonts w:asciiTheme="minorEastAsia" w:eastAsiaTheme="minorEastAsia" w:hAnsiTheme="minorEastAsia" w:cs="Times New Roman" w:hint="eastAsia"/>
          <w:sz w:val="24"/>
          <w:szCs w:val="24"/>
        </w:rPr>
        <w:t>学生社团及其会员的投诉，办理学生社团违纪处理事宜，并向相关部门反馈督办；</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5．</w:t>
      </w:r>
      <w:r w:rsidR="00FB7B32" w:rsidRPr="00235FC3">
        <w:rPr>
          <w:rFonts w:asciiTheme="minorEastAsia" w:eastAsiaTheme="minorEastAsia" w:hAnsiTheme="minorEastAsia" w:cs="Times New Roman" w:hint="eastAsia"/>
          <w:sz w:val="24"/>
          <w:szCs w:val="24"/>
        </w:rPr>
        <w:t>完成校团委、常委会交办的其它工作。</w:t>
      </w:r>
    </w:p>
    <w:p w:rsidR="00EF01A7" w:rsidRPr="00235FC3" w:rsidRDefault="00563582" w:rsidP="00E45DAA">
      <w:pPr>
        <w:spacing w:after="0" w:line="560" w:lineRule="exact"/>
        <w:rPr>
          <w:rFonts w:asciiTheme="minorEastAsia" w:eastAsiaTheme="minorEastAsia" w:hAnsiTheme="minorEastAsia" w:cs="Times New Roman"/>
          <w:b/>
          <w:sz w:val="24"/>
          <w:szCs w:val="24"/>
        </w:rPr>
      </w:pPr>
      <w:r w:rsidRPr="00235FC3">
        <w:rPr>
          <w:rFonts w:asciiTheme="minorEastAsia" w:eastAsiaTheme="minorEastAsia" w:hAnsiTheme="minorEastAsia" w:cs="Times New Roman" w:hint="eastAsia"/>
          <w:b/>
          <w:sz w:val="24"/>
          <w:szCs w:val="24"/>
        </w:rPr>
        <w:t>六、社团活动项目部</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1．</w:t>
      </w:r>
      <w:r w:rsidR="00FB7B32" w:rsidRPr="00235FC3">
        <w:rPr>
          <w:rFonts w:asciiTheme="minorEastAsia" w:eastAsiaTheme="minorEastAsia" w:hAnsiTheme="minorEastAsia" w:cs="Times New Roman" w:hint="eastAsia"/>
          <w:sz w:val="24"/>
          <w:szCs w:val="24"/>
        </w:rPr>
        <w:t>负责</w:t>
      </w:r>
      <w:r w:rsidRPr="00235FC3">
        <w:rPr>
          <w:rFonts w:asciiTheme="minorEastAsia" w:eastAsiaTheme="minorEastAsia" w:hAnsiTheme="minorEastAsia" w:cs="Times New Roman" w:hint="eastAsia"/>
          <w:sz w:val="24"/>
          <w:szCs w:val="24"/>
        </w:rPr>
        <w:t>筹办</w:t>
      </w:r>
      <w:r w:rsidR="00FB7B32" w:rsidRPr="00235FC3">
        <w:rPr>
          <w:rFonts w:asciiTheme="minorEastAsia" w:eastAsiaTheme="minorEastAsia" w:hAnsiTheme="minorEastAsia" w:cs="Times New Roman" w:hint="eastAsia"/>
          <w:sz w:val="24"/>
          <w:szCs w:val="24"/>
        </w:rPr>
        <w:t>校级</w:t>
      </w:r>
      <w:r w:rsidRPr="00235FC3">
        <w:rPr>
          <w:rFonts w:asciiTheme="minorEastAsia" w:eastAsiaTheme="minorEastAsia" w:hAnsiTheme="minorEastAsia" w:cs="Times New Roman" w:hint="eastAsia"/>
          <w:sz w:val="24"/>
          <w:szCs w:val="24"/>
        </w:rPr>
        <w:t>学生社团的大型活动</w:t>
      </w:r>
      <w:r w:rsidR="00FB7B32" w:rsidRPr="00235FC3">
        <w:rPr>
          <w:rFonts w:asciiTheme="minorEastAsia" w:eastAsiaTheme="minorEastAsia" w:hAnsiTheme="minorEastAsia" w:cs="Times New Roman" w:hint="eastAsia"/>
          <w:sz w:val="24"/>
          <w:szCs w:val="24"/>
        </w:rPr>
        <w:t>；</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lastRenderedPageBreak/>
        <w:t xml:space="preserve">2. </w:t>
      </w:r>
      <w:r w:rsidR="00FB7B32" w:rsidRPr="00235FC3">
        <w:rPr>
          <w:rFonts w:asciiTheme="minorEastAsia" w:eastAsiaTheme="minorEastAsia" w:hAnsiTheme="minorEastAsia" w:cs="Times New Roman" w:hint="eastAsia"/>
          <w:sz w:val="24"/>
          <w:szCs w:val="24"/>
        </w:rPr>
        <w:t>负责承接学生社团指导中心专项活动，</w:t>
      </w:r>
      <w:r w:rsidRPr="00235FC3">
        <w:rPr>
          <w:rFonts w:asciiTheme="minorEastAsia" w:eastAsiaTheme="minorEastAsia" w:hAnsiTheme="minorEastAsia" w:cs="Times New Roman" w:hint="eastAsia"/>
          <w:sz w:val="24"/>
          <w:szCs w:val="24"/>
        </w:rPr>
        <w:t>协助学生社团指导中心其他部门</w:t>
      </w:r>
      <w:r w:rsidR="00FB7B32" w:rsidRPr="00235FC3">
        <w:rPr>
          <w:rFonts w:asciiTheme="minorEastAsia" w:eastAsiaTheme="minorEastAsia" w:hAnsiTheme="minorEastAsia" w:cs="Times New Roman" w:hint="eastAsia"/>
          <w:sz w:val="24"/>
          <w:szCs w:val="24"/>
        </w:rPr>
        <w:t>开展活动</w:t>
      </w:r>
      <w:r w:rsidRPr="00235FC3">
        <w:rPr>
          <w:rFonts w:asciiTheme="minorEastAsia" w:eastAsiaTheme="minorEastAsia" w:hAnsiTheme="minorEastAsia" w:cs="Times New Roman" w:hint="eastAsia"/>
          <w:sz w:val="24"/>
          <w:szCs w:val="24"/>
        </w:rPr>
        <w:t>；</w:t>
      </w:r>
    </w:p>
    <w:p w:rsidR="00EF01A7" w:rsidRPr="00235FC3" w:rsidRDefault="00FB7B3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3</w:t>
      </w:r>
      <w:r w:rsidR="00563582" w:rsidRPr="00235FC3">
        <w:rPr>
          <w:rFonts w:asciiTheme="minorEastAsia" w:eastAsiaTheme="minorEastAsia" w:hAnsiTheme="minorEastAsia" w:cs="Times New Roman" w:hint="eastAsia"/>
          <w:sz w:val="24"/>
          <w:szCs w:val="24"/>
        </w:rPr>
        <w:t xml:space="preserve">. </w:t>
      </w:r>
      <w:r w:rsidRPr="00235FC3">
        <w:rPr>
          <w:rFonts w:asciiTheme="minorEastAsia" w:eastAsiaTheme="minorEastAsia" w:hAnsiTheme="minorEastAsia" w:cs="Times New Roman" w:hint="eastAsia"/>
          <w:sz w:val="24"/>
          <w:szCs w:val="24"/>
        </w:rPr>
        <w:t>完成校团委、常委会交办的其它工作。</w:t>
      </w:r>
    </w:p>
    <w:p w:rsidR="00EF01A7" w:rsidRPr="00235FC3" w:rsidRDefault="00EF01A7" w:rsidP="00E45DAA">
      <w:pPr>
        <w:spacing w:after="0" w:line="560" w:lineRule="exact"/>
        <w:rPr>
          <w:rFonts w:asciiTheme="minorEastAsia" w:eastAsiaTheme="minorEastAsia" w:hAnsiTheme="minorEastAsia" w:cs="Times New Roman"/>
          <w:sz w:val="24"/>
          <w:szCs w:val="24"/>
        </w:rPr>
      </w:pPr>
    </w:p>
    <w:p w:rsidR="00EF01A7" w:rsidRPr="00235FC3" w:rsidRDefault="00563582" w:rsidP="00E45DAA">
      <w:pPr>
        <w:spacing w:after="0" w:line="560" w:lineRule="exact"/>
        <w:rPr>
          <w:rFonts w:asciiTheme="minorEastAsia" w:eastAsiaTheme="minorEastAsia" w:hAnsiTheme="minorEastAsia" w:cs="Times New Roman"/>
          <w:b/>
          <w:sz w:val="24"/>
          <w:szCs w:val="24"/>
        </w:rPr>
      </w:pPr>
      <w:r w:rsidRPr="00235FC3">
        <w:rPr>
          <w:rFonts w:asciiTheme="minorEastAsia" w:eastAsiaTheme="minorEastAsia" w:hAnsiTheme="minorEastAsia" w:cs="Times New Roman" w:hint="eastAsia"/>
          <w:b/>
          <w:sz w:val="24"/>
          <w:szCs w:val="24"/>
        </w:rPr>
        <w:t>七、社团文化推广部</w:t>
      </w:r>
    </w:p>
    <w:p w:rsidR="00FB7B32"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1．</w:t>
      </w:r>
      <w:r w:rsidR="00FB7B32" w:rsidRPr="00235FC3">
        <w:rPr>
          <w:rFonts w:asciiTheme="minorEastAsia" w:eastAsiaTheme="minorEastAsia" w:hAnsiTheme="minorEastAsia" w:cs="Times New Roman" w:hint="eastAsia"/>
          <w:sz w:val="24"/>
          <w:szCs w:val="24"/>
        </w:rPr>
        <w:t>负责</w:t>
      </w:r>
      <w:r w:rsidRPr="00235FC3">
        <w:rPr>
          <w:rFonts w:asciiTheme="minorEastAsia" w:eastAsiaTheme="minorEastAsia" w:hAnsiTheme="minorEastAsia" w:cs="Times New Roman" w:hint="eastAsia"/>
          <w:sz w:val="24"/>
          <w:szCs w:val="24"/>
        </w:rPr>
        <w:t>组织学生社团参与</w:t>
      </w:r>
      <w:r w:rsidR="00FB7B32" w:rsidRPr="00235FC3">
        <w:rPr>
          <w:rFonts w:asciiTheme="minorEastAsia" w:eastAsiaTheme="minorEastAsia" w:hAnsiTheme="minorEastAsia" w:cs="Times New Roman" w:hint="eastAsia"/>
          <w:sz w:val="24"/>
          <w:szCs w:val="24"/>
        </w:rPr>
        <w:t>社团文化节等大型社团展示活动；</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2. 指导和帮助各级学生社团开展</w:t>
      </w:r>
      <w:r w:rsidR="00FB7B32" w:rsidRPr="00235FC3">
        <w:rPr>
          <w:rFonts w:asciiTheme="minorEastAsia" w:eastAsiaTheme="minorEastAsia" w:hAnsiTheme="minorEastAsia" w:cs="Times New Roman" w:hint="eastAsia"/>
          <w:sz w:val="24"/>
          <w:szCs w:val="24"/>
        </w:rPr>
        <w:t>相关</w:t>
      </w:r>
      <w:r w:rsidRPr="00235FC3">
        <w:rPr>
          <w:rFonts w:asciiTheme="minorEastAsia" w:eastAsiaTheme="minorEastAsia" w:hAnsiTheme="minorEastAsia" w:cs="Times New Roman" w:hint="eastAsia"/>
          <w:sz w:val="24"/>
          <w:szCs w:val="24"/>
        </w:rPr>
        <w:t>活动；</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 xml:space="preserve">3. </w:t>
      </w:r>
      <w:proofErr w:type="gramStart"/>
      <w:r w:rsidRPr="00235FC3">
        <w:rPr>
          <w:rFonts w:asciiTheme="minorEastAsia" w:eastAsiaTheme="minorEastAsia" w:hAnsiTheme="minorEastAsia" w:cs="Times New Roman" w:hint="eastAsia"/>
          <w:sz w:val="24"/>
          <w:szCs w:val="24"/>
        </w:rPr>
        <w:t>整合各级</w:t>
      </w:r>
      <w:proofErr w:type="gramEnd"/>
      <w:r w:rsidRPr="00235FC3">
        <w:rPr>
          <w:rFonts w:asciiTheme="minorEastAsia" w:eastAsiaTheme="minorEastAsia" w:hAnsiTheme="minorEastAsia" w:cs="Times New Roman" w:hint="eastAsia"/>
          <w:sz w:val="24"/>
          <w:szCs w:val="24"/>
        </w:rPr>
        <w:t>学生社团活动资源，推动学生社团文化建设；</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 xml:space="preserve">4. </w:t>
      </w:r>
      <w:r w:rsidR="00E45DAA" w:rsidRPr="00235FC3">
        <w:rPr>
          <w:rFonts w:asciiTheme="minorEastAsia" w:eastAsiaTheme="minorEastAsia" w:hAnsiTheme="minorEastAsia" w:cs="Times New Roman" w:hint="eastAsia"/>
          <w:sz w:val="24"/>
          <w:szCs w:val="24"/>
        </w:rPr>
        <w:t>完成校团委、常委会交办的其它工作。</w:t>
      </w:r>
    </w:p>
    <w:p w:rsidR="00E45DAA" w:rsidRPr="00235FC3" w:rsidRDefault="00E45DAA" w:rsidP="00E45DAA">
      <w:pPr>
        <w:spacing w:after="0" w:line="560" w:lineRule="exact"/>
        <w:rPr>
          <w:rFonts w:asciiTheme="minorEastAsia" w:eastAsiaTheme="minorEastAsia" w:hAnsiTheme="minorEastAsia" w:cs="Times New Roman"/>
          <w:sz w:val="24"/>
          <w:szCs w:val="24"/>
        </w:rPr>
      </w:pPr>
    </w:p>
    <w:p w:rsidR="00EF01A7" w:rsidRPr="00235FC3" w:rsidRDefault="00563582" w:rsidP="00E45DAA">
      <w:pPr>
        <w:numPr>
          <w:ilvl w:val="0"/>
          <w:numId w:val="4"/>
        </w:numPr>
        <w:spacing w:after="0" w:line="560" w:lineRule="exact"/>
        <w:rPr>
          <w:rFonts w:asciiTheme="minorEastAsia" w:eastAsiaTheme="minorEastAsia" w:hAnsiTheme="minorEastAsia" w:cs="Times New Roman"/>
          <w:b/>
          <w:sz w:val="24"/>
          <w:szCs w:val="24"/>
        </w:rPr>
      </w:pPr>
      <w:r w:rsidRPr="00235FC3">
        <w:rPr>
          <w:rFonts w:asciiTheme="minorEastAsia" w:eastAsiaTheme="minorEastAsia" w:hAnsiTheme="minorEastAsia" w:cs="Times New Roman" w:hint="eastAsia"/>
          <w:b/>
          <w:sz w:val="24"/>
          <w:szCs w:val="24"/>
        </w:rPr>
        <w:t>人力资源部</w:t>
      </w:r>
    </w:p>
    <w:p w:rsidR="00EA6A64" w:rsidRPr="00235FC3" w:rsidRDefault="00EA6A64" w:rsidP="00E45DAA">
      <w:pPr>
        <w:numPr>
          <w:ilvl w:val="0"/>
          <w:numId w:val="5"/>
        </w:num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负责</w:t>
      </w:r>
      <w:r w:rsidRPr="00235FC3">
        <w:rPr>
          <w:rFonts w:asciiTheme="minorEastAsia" w:eastAsiaTheme="minorEastAsia" w:hAnsiTheme="minorEastAsia" w:cs="Times New Roman"/>
          <w:sz w:val="24"/>
          <w:szCs w:val="24"/>
        </w:rPr>
        <w:t>学生社团指导中心</w:t>
      </w:r>
      <w:r w:rsidR="00E45DAA" w:rsidRPr="00235FC3">
        <w:rPr>
          <w:rFonts w:asciiTheme="minorEastAsia" w:eastAsiaTheme="minorEastAsia" w:hAnsiTheme="minorEastAsia" w:cs="Times New Roman" w:hint="eastAsia"/>
          <w:sz w:val="24"/>
          <w:szCs w:val="24"/>
        </w:rPr>
        <w:t>人力资源相关工作；</w:t>
      </w:r>
    </w:p>
    <w:p w:rsidR="00EA6A64" w:rsidRPr="00235FC3" w:rsidRDefault="00EA6A64" w:rsidP="00E45DAA">
      <w:pPr>
        <w:numPr>
          <w:ilvl w:val="0"/>
          <w:numId w:val="5"/>
        </w:num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负责制定</w:t>
      </w:r>
      <w:r w:rsidR="00E45DAA" w:rsidRPr="00235FC3">
        <w:rPr>
          <w:rFonts w:asciiTheme="minorEastAsia" w:eastAsiaTheme="minorEastAsia" w:hAnsiTheme="minorEastAsia" w:cs="Times New Roman" w:hint="eastAsia"/>
          <w:sz w:val="24"/>
          <w:szCs w:val="24"/>
        </w:rPr>
        <w:t>学生社团指导中心</w:t>
      </w:r>
      <w:r w:rsidRPr="00235FC3">
        <w:rPr>
          <w:rFonts w:asciiTheme="minorEastAsia" w:eastAsiaTheme="minorEastAsia" w:hAnsiTheme="minorEastAsia" w:cs="Times New Roman" w:hint="eastAsia"/>
          <w:sz w:val="24"/>
          <w:szCs w:val="24"/>
        </w:rPr>
        <w:t>相关人力资源管理政策及规章制度，并督促执行；</w:t>
      </w:r>
    </w:p>
    <w:p w:rsidR="00E45DAA" w:rsidRPr="00235FC3" w:rsidRDefault="00563582" w:rsidP="00E45DAA">
      <w:pPr>
        <w:numPr>
          <w:ilvl w:val="0"/>
          <w:numId w:val="5"/>
        </w:num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负责</w:t>
      </w:r>
      <w:r w:rsidR="00AC6D81" w:rsidRPr="00235FC3">
        <w:rPr>
          <w:rFonts w:asciiTheme="minorEastAsia" w:eastAsiaTheme="minorEastAsia" w:hAnsiTheme="minorEastAsia" w:cs="Times New Roman" w:hint="eastAsia"/>
          <w:sz w:val="24"/>
          <w:szCs w:val="24"/>
        </w:rPr>
        <w:t>组织</w:t>
      </w:r>
      <w:r w:rsidRPr="00235FC3">
        <w:rPr>
          <w:rFonts w:asciiTheme="minorEastAsia" w:eastAsiaTheme="minorEastAsia" w:hAnsiTheme="minorEastAsia" w:cs="Times New Roman" w:hint="eastAsia"/>
          <w:sz w:val="24"/>
          <w:szCs w:val="24"/>
        </w:rPr>
        <w:t>学生社团骨干培训学校，</w:t>
      </w:r>
      <w:r w:rsidR="00AC6D81" w:rsidRPr="00235FC3">
        <w:rPr>
          <w:rFonts w:asciiTheme="minorEastAsia" w:eastAsiaTheme="minorEastAsia" w:hAnsiTheme="minorEastAsia" w:cs="Times New Roman" w:hint="eastAsia"/>
          <w:sz w:val="24"/>
          <w:szCs w:val="24"/>
        </w:rPr>
        <w:t>培养综合素质，</w:t>
      </w:r>
      <w:r w:rsidRPr="00235FC3">
        <w:rPr>
          <w:rFonts w:asciiTheme="minorEastAsia" w:eastAsiaTheme="minorEastAsia" w:hAnsiTheme="minorEastAsia" w:cs="Times New Roman" w:hint="eastAsia"/>
          <w:sz w:val="24"/>
          <w:szCs w:val="24"/>
        </w:rPr>
        <w:t>提升骨干水平，加强人才队伍建设；</w:t>
      </w:r>
    </w:p>
    <w:p w:rsidR="00EF01A7" w:rsidRPr="00235FC3" w:rsidRDefault="00E45DAA" w:rsidP="00E45DAA">
      <w:pPr>
        <w:numPr>
          <w:ilvl w:val="0"/>
          <w:numId w:val="5"/>
        </w:num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完成校团委、常委会交办的其它工作。</w:t>
      </w:r>
    </w:p>
    <w:p w:rsidR="00E45DAA" w:rsidRPr="00235FC3" w:rsidRDefault="00E45DAA" w:rsidP="00E45DAA">
      <w:pPr>
        <w:spacing w:after="0" w:line="560" w:lineRule="exact"/>
        <w:rPr>
          <w:rFonts w:asciiTheme="minorEastAsia" w:eastAsiaTheme="minorEastAsia" w:hAnsiTheme="minorEastAsia" w:cs="Times New Roman"/>
          <w:sz w:val="24"/>
          <w:szCs w:val="24"/>
        </w:rPr>
      </w:pPr>
    </w:p>
    <w:p w:rsidR="00EF01A7" w:rsidRPr="00235FC3" w:rsidRDefault="00563582" w:rsidP="00E45DAA">
      <w:pPr>
        <w:numPr>
          <w:ilvl w:val="0"/>
          <w:numId w:val="4"/>
        </w:numPr>
        <w:spacing w:after="0" w:line="560" w:lineRule="exact"/>
        <w:rPr>
          <w:rFonts w:asciiTheme="minorEastAsia" w:eastAsiaTheme="minorEastAsia" w:hAnsiTheme="minorEastAsia" w:cs="Times New Roman"/>
          <w:b/>
          <w:sz w:val="24"/>
          <w:szCs w:val="24"/>
        </w:rPr>
      </w:pPr>
      <w:r w:rsidRPr="00235FC3">
        <w:rPr>
          <w:rFonts w:asciiTheme="minorEastAsia" w:eastAsiaTheme="minorEastAsia" w:hAnsiTheme="minorEastAsia" w:cs="Times New Roman" w:hint="eastAsia"/>
          <w:b/>
          <w:sz w:val="24"/>
          <w:szCs w:val="24"/>
        </w:rPr>
        <w:t>外联部</w:t>
      </w:r>
    </w:p>
    <w:p w:rsidR="00EF01A7" w:rsidRPr="00235FC3" w:rsidRDefault="00AC6D81"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1.</w:t>
      </w:r>
      <w:r w:rsidR="00563582" w:rsidRPr="00235FC3">
        <w:rPr>
          <w:rFonts w:asciiTheme="minorEastAsia" w:eastAsiaTheme="minorEastAsia" w:hAnsiTheme="minorEastAsia" w:cs="Times New Roman" w:hint="eastAsia"/>
          <w:sz w:val="24"/>
          <w:szCs w:val="24"/>
        </w:rPr>
        <w:t>指导校院两级学生社团、院系社团中心的外联工作；</w:t>
      </w:r>
    </w:p>
    <w:p w:rsidR="00EF01A7" w:rsidRPr="00235FC3" w:rsidRDefault="00AC6D81"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2.</w:t>
      </w:r>
      <w:r w:rsidR="00E45DAA" w:rsidRPr="00235FC3">
        <w:rPr>
          <w:rFonts w:asciiTheme="minorEastAsia" w:eastAsiaTheme="minorEastAsia" w:hAnsiTheme="minorEastAsia" w:cs="Times New Roman" w:hint="eastAsia"/>
          <w:sz w:val="24"/>
          <w:szCs w:val="24"/>
        </w:rPr>
        <w:t>负责</w:t>
      </w:r>
      <w:r w:rsidR="00563582" w:rsidRPr="00235FC3">
        <w:rPr>
          <w:rFonts w:asciiTheme="minorEastAsia" w:eastAsiaTheme="minorEastAsia" w:hAnsiTheme="minorEastAsia" w:cs="Times New Roman" w:hint="eastAsia"/>
          <w:sz w:val="24"/>
          <w:szCs w:val="24"/>
        </w:rPr>
        <w:t>学生社团指导中心</w:t>
      </w:r>
      <w:r w:rsidR="00E45DAA" w:rsidRPr="00235FC3">
        <w:rPr>
          <w:rFonts w:asciiTheme="minorEastAsia" w:eastAsiaTheme="minorEastAsia" w:hAnsiTheme="minorEastAsia" w:cs="Times New Roman" w:hint="eastAsia"/>
          <w:sz w:val="24"/>
          <w:szCs w:val="24"/>
        </w:rPr>
        <w:t>相关</w:t>
      </w:r>
      <w:r w:rsidR="00563582" w:rsidRPr="00235FC3">
        <w:rPr>
          <w:rFonts w:asciiTheme="minorEastAsia" w:eastAsiaTheme="minorEastAsia" w:hAnsiTheme="minorEastAsia" w:cs="Times New Roman" w:hint="eastAsia"/>
          <w:sz w:val="24"/>
          <w:szCs w:val="24"/>
        </w:rPr>
        <w:t>活动</w:t>
      </w:r>
      <w:r w:rsidR="00E45DAA" w:rsidRPr="00235FC3">
        <w:rPr>
          <w:rFonts w:asciiTheme="minorEastAsia" w:eastAsiaTheme="minorEastAsia" w:hAnsiTheme="minorEastAsia" w:cs="Times New Roman" w:hint="eastAsia"/>
          <w:sz w:val="24"/>
          <w:szCs w:val="24"/>
        </w:rPr>
        <w:t>外联事务</w:t>
      </w:r>
      <w:r w:rsidR="00563582" w:rsidRPr="00235FC3">
        <w:rPr>
          <w:rFonts w:asciiTheme="minorEastAsia" w:eastAsiaTheme="minorEastAsia" w:hAnsiTheme="minorEastAsia" w:cs="Times New Roman" w:hint="eastAsia"/>
          <w:sz w:val="24"/>
          <w:szCs w:val="24"/>
        </w:rPr>
        <w:t>；</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3.</w:t>
      </w:r>
      <w:r w:rsidR="00E45DAA" w:rsidRPr="00235FC3">
        <w:rPr>
          <w:rFonts w:asciiTheme="minorEastAsia" w:eastAsiaTheme="minorEastAsia" w:hAnsiTheme="minorEastAsia" w:cs="Times New Roman" w:hint="eastAsia"/>
          <w:sz w:val="24"/>
          <w:szCs w:val="24"/>
        </w:rPr>
        <w:t>负责</w:t>
      </w:r>
      <w:r w:rsidRPr="00235FC3">
        <w:rPr>
          <w:rFonts w:asciiTheme="minorEastAsia" w:eastAsiaTheme="minorEastAsia" w:hAnsiTheme="minorEastAsia" w:cs="Times New Roman" w:hint="eastAsia"/>
          <w:sz w:val="24"/>
          <w:szCs w:val="24"/>
        </w:rPr>
        <w:t>学生社团指导中心的外事工作；</w:t>
      </w:r>
    </w:p>
    <w:p w:rsidR="00EF01A7" w:rsidRPr="00235FC3" w:rsidRDefault="00563582" w:rsidP="00E45DAA">
      <w:pPr>
        <w:spacing w:after="0" w:line="560" w:lineRule="exact"/>
        <w:rPr>
          <w:rFonts w:asciiTheme="minorEastAsia" w:eastAsiaTheme="minorEastAsia" w:hAnsiTheme="minorEastAsia" w:cs="Times New Roman"/>
          <w:sz w:val="24"/>
          <w:szCs w:val="24"/>
        </w:rPr>
      </w:pPr>
      <w:r w:rsidRPr="00235FC3">
        <w:rPr>
          <w:rFonts w:asciiTheme="minorEastAsia" w:eastAsiaTheme="minorEastAsia" w:hAnsiTheme="minorEastAsia" w:cs="Times New Roman" w:hint="eastAsia"/>
          <w:sz w:val="24"/>
          <w:szCs w:val="24"/>
        </w:rPr>
        <w:t>4.</w:t>
      </w:r>
      <w:r w:rsidR="00E45DAA" w:rsidRPr="00235FC3">
        <w:rPr>
          <w:rFonts w:asciiTheme="minorEastAsia" w:eastAsiaTheme="minorEastAsia" w:hAnsiTheme="minorEastAsia" w:cs="Times New Roman" w:hint="eastAsia"/>
          <w:sz w:val="24"/>
          <w:szCs w:val="24"/>
        </w:rPr>
        <w:t>完成校团委、常委会交办的其它工作。</w:t>
      </w:r>
    </w:p>
    <w:p w:rsidR="00AC6D81" w:rsidRPr="00235FC3" w:rsidRDefault="00AC6D81" w:rsidP="00E45DAA">
      <w:pPr>
        <w:spacing w:after="0" w:line="560" w:lineRule="exact"/>
        <w:rPr>
          <w:rFonts w:asciiTheme="minorEastAsia" w:eastAsiaTheme="minorEastAsia" w:hAnsiTheme="minorEastAsia" w:cs="Times New Roman"/>
          <w:sz w:val="24"/>
          <w:szCs w:val="24"/>
        </w:rPr>
      </w:pPr>
    </w:p>
    <w:p w:rsidR="00EF01A7" w:rsidRPr="00235FC3" w:rsidRDefault="00563582" w:rsidP="00E45DAA">
      <w:pPr>
        <w:spacing w:after="0" w:line="560" w:lineRule="exact"/>
        <w:rPr>
          <w:rFonts w:asciiTheme="minorEastAsia" w:eastAsiaTheme="minorEastAsia" w:hAnsiTheme="minorEastAsia" w:cs="Times New Roman"/>
          <w:b/>
          <w:sz w:val="24"/>
          <w:szCs w:val="24"/>
        </w:rPr>
      </w:pPr>
      <w:r w:rsidRPr="00235FC3">
        <w:rPr>
          <w:rFonts w:asciiTheme="minorEastAsia" w:eastAsiaTheme="minorEastAsia" w:hAnsiTheme="minorEastAsia" w:cs="Times New Roman" w:hint="eastAsia"/>
          <w:b/>
          <w:sz w:val="24"/>
          <w:szCs w:val="24"/>
        </w:rPr>
        <w:t>十、公共关系部</w:t>
      </w:r>
    </w:p>
    <w:p w:rsidR="00EF01A7" w:rsidRPr="00235FC3" w:rsidRDefault="00563582" w:rsidP="00E45DAA">
      <w:pPr>
        <w:spacing w:after="0" w:line="560" w:lineRule="exact"/>
        <w:rPr>
          <w:rFonts w:asciiTheme="minorEastAsia" w:eastAsiaTheme="minorEastAsia" w:hAnsiTheme="minorEastAsia" w:cs="宋体"/>
          <w:sz w:val="24"/>
          <w:szCs w:val="24"/>
        </w:rPr>
      </w:pPr>
      <w:r w:rsidRPr="00235FC3">
        <w:rPr>
          <w:rFonts w:asciiTheme="minorEastAsia" w:eastAsiaTheme="minorEastAsia" w:hAnsiTheme="minorEastAsia" w:cs="宋体" w:hint="eastAsia"/>
          <w:sz w:val="24"/>
          <w:szCs w:val="24"/>
        </w:rPr>
        <w:lastRenderedPageBreak/>
        <w:t>1.指导培训学生社团指导</w:t>
      </w:r>
      <w:r w:rsidR="00EA6A64" w:rsidRPr="00235FC3">
        <w:rPr>
          <w:rFonts w:asciiTheme="minorEastAsia" w:eastAsiaTheme="minorEastAsia" w:hAnsiTheme="minorEastAsia" w:cs="宋体" w:hint="eastAsia"/>
          <w:sz w:val="24"/>
          <w:szCs w:val="24"/>
        </w:rPr>
        <w:t>中心主持礼仪队，协助</w:t>
      </w:r>
      <w:r w:rsidRPr="00235FC3">
        <w:rPr>
          <w:rFonts w:asciiTheme="minorEastAsia" w:eastAsiaTheme="minorEastAsia" w:hAnsiTheme="minorEastAsia" w:cs="宋体" w:hint="eastAsia"/>
          <w:sz w:val="24"/>
          <w:szCs w:val="24"/>
        </w:rPr>
        <w:t>学生社团指导中心各项活动的举办并对外协助各学生社团活动的举办；</w:t>
      </w:r>
    </w:p>
    <w:p w:rsidR="00EF01A7" w:rsidRPr="00235FC3" w:rsidRDefault="00563582" w:rsidP="00E45DAA">
      <w:pPr>
        <w:spacing w:after="0" w:line="560" w:lineRule="exact"/>
        <w:rPr>
          <w:rFonts w:asciiTheme="minorEastAsia" w:eastAsiaTheme="minorEastAsia" w:hAnsiTheme="minorEastAsia" w:cs="仿宋"/>
          <w:sz w:val="24"/>
          <w:szCs w:val="24"/>
        </w:rPr>
      </w:pPr>
      <w:r w:rsidRPr="00235FC3">
        <w:rPr>
          <w:rFonts w:asciiTheme="minorEastAsia" w:eastAsiaTheme="minorEastAsia" w:hAnsiTheme="minorEastAsia" w:cs="宋体" w:hint="eastAsia"/>
          <w:sz w:val="24"/>
          <w:szCs w:val="24"/>
        </w:rPr>
        <w:t>2.</w:t>
      </w:r>
      <w:r w:rsidR="00E45DAA" w:rsidRPr="00235FC3">
        <w:rPr>
          <w:rFonts w:asciiTheme="minorEastAsia" w:eastAsiaTheme="minorEastAsia" w:hAnsiTheme="minorEastAsia" w:cs="Times New Roman" w:hint="eastAsia"/>
          <w:sz w:val="24"/>
          <w:szCs w:val="24"/>
        </w:rPr>
        <w:t>负责</w:t>
      </w:r>
      <w:r w:rsidRPr="00235FC3">
        <w:rPr>
          <w:rFonts w:asciiTheme="minorEastAsia" w:eastAsiaTheme="minorEastAsia" w:hAnsiTheme="minorEastAsia" w:cs="宋体" w:hint="eastAsia"/>
          <w:sz w:val="24"/>
          <w:szCs w:val="24"/>
        </w:rPr>
        <w:t>对外联系各兄弟高校社联及其他学生社团管理组织，</w:t>
      </w:r>
      <w:r w:rsidR="00EA6A64" w:rsidRPr="00235FC3">
        <w:rPr>
          <w:rFonts w:asciiTheme="minorEastAsia" w:eastAsiaTheme="minorEastAsia" w:hAnsiTheme="minorEastAsia" w:cs="宋体" w:hint="eastAsia"/>
          <w:sz w:val="24"/>
          <w:szCs w:val="24"/>
        </w:rPr>
        <w:t>对内</w:t>
      </w:r>
      <w:r w:rsidRPr="00235FC3">
        <w:rPr>
          <w:rFonts w:asciiTheme="minorEastAsia" w:eastAsiaTheme="minorEastAsia" w:hAnsiTheme="minorEastAsia" w:cs="宋体" w:hint="eastAsia"/>
          <w:sz w:val="24"/>
          <w:szCs w:val="24"/>
        </w:rPr>
        <w:t>联系校内各学生组织，搭建友好交流合作平台；</w:t>
      </w:r>
    </w:p>
    <w:p w:rsidR="00EF01A7" w:rsidRPr="00235FC3" w:rsidRDefault="00563582" w:rsidP="00E45DAA">
      <w:pPr>
        <w:spacing w:after="0" w:line="560" w:lineRule="exact"/>
        <w:rPr>
          <w:rFonts w:asciiTheme="minorEastAsia" w:eastAsiaTheme="minorEastAsia" w:hAnsiTheme="minorEastAsia" w:cs="宋体"/>
          <w:sz w:val="24"/>
          <w:szCs w:val="24"/>
        </w:rPr>
      </w:pPr>
      <w:r w:rsidRPr="00235FC3">
        <w:rPr>
          <w:rFonts w:asciiTheme="minorEastAsia" w:eastAsiaTheme="minorEastAsia" w:hAnsiTheme="minorEastAsia" w:cs="宋体" w:hint="eastAsia"/>
          <w:sz w:val="24"/>
          <w:szCs w:val="24"/>
        </w:rPr>
        <w:t>3.负责大型活动的嘉宾邀请工作；</w:t>
      </w:r>
    </w:p>
    <w:p w:rsidR="00EF01A7" w:rsidRPr="00235FC3" w:rsidRDefault="00563582" w:rsidP="00E45DAA">
      <w:pPr>
        <w:spacing w:after="0" w:line="560" w:lineRule="exact"/>
        <w:rPr>
          <w:rFonts w:asciiTheme="minorEastAsia" w:eastAsiaTheme="minorEastAsia" w:hAnsiTheme="minorEastAsia" w:cs="宋体"/>
          <w:sz w:val="24"/>
          <w:szCs w:val="24"/>
        </w:rPr>
      </w:pPr>
      <w:r w:rsidRPr="00235FC3">
        <w:rPr>
          <w:rFonts w:asciiTheme="minorEastAsia" w:eastAsiaTheme="minorEastAsia" w:hAnsiTheme="minorEastAsia" w:cs="Times New Roman" w:hint="eastAsia"/>
          <w:sz w:val="24"/>
          <w:szCs w:val="24"/>
        </w:rPr>
        <w:t>4.</w:t>
      </w:r>
      <w:r w:rsidR="00E45DAA" w:rsidRPr="00235FC3">
        <w:rPr>
          <w:rFonts w:asciiTheme="minorEastAsia" w:eastAsiaTheme="minorEastAsia" w:hAnsiTheme="minorEastAsia" w:cs="Times New Roman" w:hint="eastAsia"/>
          <w:sz w:val="24"/>
          <w:szCs w:val="24"/>
        </w:rPr>
        <w:t>完成校团委、常委会交办的其它工作。</w:t>
      </w:r>
    </w:p>
    <w:sectPr w:rsidR="00EF01A7" w:rsidRPr="00235FC3" w:rsidSect="00E76063">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B98" w:rsidRDefault="001F4B98">
      <w:pPr>
        <w:spacing w:after="0"/>
      </w:pPr>
      <w:r>
        <w:separator/>
      </w:r>
    </w:p>
  </w:endnote>
  <w:endnote w:type="continuationSeparator" w:id="0">
    <w:p w:rsidR="001F4B98" w:rsidRDefault="001F4B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B98" w:rsidRDefault="001F4B98">
      <w:pPr>
        <w:spacing w:after="0"/>
      </w:pPr>
      <w:r>
        <w:separator/>
      </w:r>
    </w:p>
  </w:footnote>
  <w:footnote w:type="continuationSeparator" w:id="0">
    <w:p w:rsidR="001F4B98" w:rsidRDefault="001F4B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A7" w:rsidRDefault="00EF01A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4B916"/>
    <w:multiLevelType w:val="singleLevel"/>
    <w:tmpl w:val="5754B916"/>
    <w:lvl w:ilvl="0">
      <w:start w:val="1"/>
      <w:numFmt w:val="decimal"/>
      <w:suff w:val="nothing"/>
      <w:lvlText w:val="%1."/>
      <w:lvlJc w:val="left"/>
    </w:lvl>
  </w:abstractNum>
  <w:abstractNum w:abstractNumId="1" w15:restartNumberingAfterBreak="0">
    <w:nsid w:val="5754DA48"/>
    <w:multiLevelType w:val="singleLevel"/>
    <w:tmpl w:val="5754DA48"/>
    <w:lvl w:ilvl="0">
      <w:start w:val="3"/>
      <w:numFmt w:val="decimal"/>
      <w:suff w:val="nothing"/>
      <w:lvlText w:val="%1．"/>
      <w:lvlJc w:val="left"/>
    </w:lvl>
  </w:abstractNum>
  <w:abstractNum w:abstractNumId="2" w15:restartNumberingAfterBreak="0">
    <w:nsid w:val="59408CC3"/>
    <w:multiLevelType w:val="singleLevel"/>
    <w:tmpl w:val="59408CC3"/>
    <w:lvl w:ilvl="0">
      <w:start w:val="8"/>
      <w:numFmt w:val="chineseCounting"/>
      <w:suff w:val="nothing"/>
      <w:lvlText w:val="%1、"/>
      <w:lvlJc w:val="left"/>
    </w:lvl>
  </w:abstractNum>
  <w:abstractNum w:abstractNumId="3" w15:restartNumberingAfterBreak="0">
    <w:nsid w:val="59408D13"/>
    <w:multiLevelType w:val="singleLevel"/>
    <w:tmpl w:val="59408D13"/>
    <w:lvl w:ilvl="0">
      <w:start w:val="1"/>
      <w:numFmt w:val="decimal"/>
      <w:suff w:val="nothing"/>
      <w:lvlText w:val="%1."/>
      <w:lvlJc w:val="left"/>
    </w:lvl>
  </w:abstractNum>
  <w:abstractNum w:abstractNumId="4" w15:restartNumberingAfterBreak="0">
    <w:nsid w:val="59408D82"/>
    <w:multiLevelType w:val="singleLevel"/>
    <w:tmpl w:val="59408D82"/>
    <w:lvl w:ilvl="0">
      <w:start w:val="1"/>
      <w:numFmt w:val="chineseCounting"/>
      <w:suff w:val="nothing"/>
      <w:lvlText w:val="%1、"/>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337A9"/>
    <w:rsid w:val="000971F6"/>
    <w:rsid w:val="000F034D"/>
    <w:rsid w:val="00156A24"/>
    <w:rsid w:val="00171D5A"/>
    <w:rsid w:val="001F4B98"/>
    <w:rsid w:val="002266C8"/>
    <w:rsid w:val="00235FC3"/>
    <w:rsid w:val="002378F0"/>
    <w:rsid w:val="003124B2"/>
    <w:rsid w:val="00323B43"/>
    <w:rsid w:val="003D37D8"/>
    <w:rsid w:val="00424BB1"/>
    <w:rsid w:val="00426133"/>
    <w:rsid w:val="004358AB"/>
    <w:rsid w:val="00485C3E"/>
    <w:rsid w:val="004A3333"/>
    <w:rsid w:val="004D56A5"/>
    <w:rsid w:val="00532FCF"/>
    <w:rsid w:val="00563582"/>
    <w:rsid w:val="005C1BED"/>
    <w:rsid w:val="00617D8C"/>
    <w:rsid w:val="006473D2"/>
    <w:rsid w:val="006E7F5A"/>
    <w:rsid w:val="00740582"/>
    <w:rsid w:val="0078481F"/>
    <w:rsid w:val="00794CC3"/>
    <w:rsid w:val="007E2DBA"/>
    <w:rsid w:val="008014B1"/>
    <w:rsid w:val="00802E42"/>
    <w:rsid w:val="00823CC7"/>
    <w:rsid w:val="00844AD1"/>
    <w:rsid w:val="00856342"/>
    <w:rsid w:val="0089660C"/>
    <w:rsid w:val="008B7726"/>
    <w:rsid w:val="008C5B86"/>
    <w:rsid w:val="00906723"/>
    <w:rsid w:val="00911B3F"/>
    <w:rsid w:val="00990E2C"/>
    <w:rsid w:val="009B4021"/>
    <w:rsid w:val="00A7156D"/>
    <w:rsid w:val="00A9215D"/>
    <w:rsid w:val="00A968B1"/>
    <w:rsid w:val="00A96E31"/>
    <w:rsid w:val="00AC6D81"/>
    <w:rsid w:val="00AE7756"/>
    <w:rsid w:val="00AF0E22"/>
    <w:rsid w:val="00AF6439"/>
    <w:rsid w:val="00B02B7D"/>
    <w:rsid w:val="00BA554A"/>
    <w:rsid w:val="00BB23F3"/>
    <w:rsid w:val="00BB26D6"/>
    <w:rsid w:val="00BC66D8"/>
    <w:rsid w:val="00C967F9"/>
    <w:rsid w:val="00D31D50"/>
    <w:rsid w:val="00D435BA"/>
    <w:rsid w:val="00DB7148"/>
    <w:rsid w:val="00E27263"/>
    <w:rsid w:val="00E27D7E"/>
    <w:rsid w:val="00E45DAA"/>
    <w:rsid w:val="00E76063"/>
    <w:rsid w:val="00EA6A64"/>
    <w:rsid w:val="00EE0F53"/>
    <w:rsid w:val="00EF01A7"/>
    <w:rsid w:val="00F001CE"/>
    <w:rsid w:val="00F52BD1"/>
    <w:rsid w:val="00FB7B32"/>
    <w:rsid w:val="00FD0285"/>
    <w:rsid w:val="386B2FB0"/>
    <w:rsid w:val="38837C48"/>
    <w:rsid w:val="38906F28"/>
    <w:rsid w:val="503C07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79B48-AF31-406D-A133-3819BCD5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 w:type="character" w:styleId="a5">
    <w:name w:val="annotation reference"/>
    <w:basedOn w:val="a0"/>
    <w:uiPriority w:val="99"/>
    <w:semiHidden/>
    <w:unhideWhenUsed/>
    <w:rsid w:val="00B02B7D"/>
    <w:rPr>
      <w:sz w:val="21"/>
      <w:szCs w:val="21"/>
    </w:rPr>
  </w:style>
  <w:style w:type="paragraph" w:styleId="a6">
    <w:name w:val="annotation text"/>
    <w:basedOn w:val="a"/>
    <w:link w:val="Char1"/>
    <w:uiPriority w:val="99"/>
    <w:semiHidden/>
    <w:unhideWhenUsed/>
    <w:rsid w:val="00B02B7D"/>
  </w:style>
  <w:style w:type="character" w:customStyle="1" w:styleId="Char1">
    <w:name w:val="批注文字 Char"/>
    <w:basedOn w:val="a0"/>
    <w:link w:val="a6"/>
    <w:uiPriority w:val="99"/>
    <w:semiHidden/>
    <w:rsid w:val="00B02B7D"/>
    <w:rPr>
      <w:rFonts w:ascii="Tahoma" w:hAnsi="Tahoma"/>
      <w:sz w:val="22"/>
      <w:szCs w:val="22"/>
    </w:rPr>
  </w:style>
  <w:style w:type="paragraph" w:styleId="a7">
    <w:name w:val="annotation subject"/>
    <w:basedOn w:val="a6"/>
    <w:next w:val="a6"/>
    <w:link w:val="Char2"/>
    <w:uiPriority w:val="99"/>
    <w:semiHidden/>
    <w:unhideWhenUsed/>
    <w:rsid w:val="00B02B7D"/>
    <w:rPr>
      <w:b/>
      <w:bCs/>
    </w:rPr>
  </w:style>
  <w:style w:type="character" w:customStyle="1" w:styleId="Char2">
    <w:name w:val="批注主题 Char"/>
    <w:basedOn w:val="Char1"/>
    <w:link w:val="a7"/>
    <w:uiPriority w:val="99"/>
    <w:semiHidden/>
    <w:rsid w:val="00B02B7D"/>
    <w:rPr>
      <w:rFonts w:ascii="Tahoma" w:hAnsi="Tahoma"/>
      <w:b/>
      <w:bCs/>
      <w:sz w:val="22"/>
      <w:szCs w:val="22"/>
    </w:rPr>
  </w:style>
  <w:style w:type="paragraph" w:styleId="a8">
    <w:name w:val="Balloon Text"/>
    <w:basedOn w:val="a"/>
    <w:link w:val="Char3"/>
    <w:uiPriority w:val="99"/>
    <w:semiHidden/>
    <w:unhideWhenUsed/>
    <w:rsid w:val="00B02B7D"/>
    <w:pPr>
      <w:spacing w:after="0"/>
    </w:pPr>
    <w:rPr>
      <w:sz w:val="18"/>
      <w:szCs w:val="18"/>
    </w:rPr>
  </w:style>
  <w:style w:type="character" w:customStyle="1" w:styleId="Char3">
    <w:name w:val="批注框文本 Char"/>
    <w:basedOn w:val="a0"/>
    <w:link w:val="a8"/>
    <w:uiPriority w:val="99"/>
    <w:semiHidden/>
    <w:rsid w:val="00B02B7D"/>
    <w:rPr>
      <w:rFonts w:ascii="Tahoma" w:hAnsi="Tahoma"/>
      <w:sz w:val="18"/>
      <w:szCs w:val="18"/>
    </w:rPr>
  </w:style>
  <w:style w:type="paragraph" w:styleId="a9">
    <w:name w:val="List Paragraph"/>
    <w:basedOn w:val="a"/>
    <w:uiPriority w:val="99"/>
    <w:rsid w:val="00EA6A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D79253-6461-4B46-BACB-17D4B767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Words>
  <Characters>1200</Characters>
  <Application>Microsoft Office Word</Application>
  <DocSecurity>0</DocSecurity>
  <Lines>10</Lines>
  <Paragraphs>2</Paragraphs>
  <ScaleCrop>false</ScaleCrop>
  <Company>微软中国</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赵 圣昊</cp:lastModifiedBy>
  <cp:revision>2</cp:revision>
  <dcterms:created xsi:type="dcterms:W3CDTF">2018-06-23T05:20:00Z</dcterms:created>
  <dcterms:modified xsi:type="dcterms:W3CDTF">2018-06-23T05:20:00Z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